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93" w:rsidRDefault="00036A93">
      <w:pPr>
        <w:spacing w:line="396" w:lineRule="exact"/>
        <w:rPr>
          <w:rFonts w:ascii="ＭＳ ゴシック" w:hAnsi="Century"/>
          <w:spacing w:val="2"/>
        </w:rPr>
      </w:pPr>
      <w:r>
        <w:rPr>
          <w:rFonts w:ascii="ＭＳ ゴシック" w:eastAsia="ＭＳ 明朝" w:hAnsi="Century" w:cs="ＭＳ 明朝" w:hint="eastAsia"/>
          <w:sz w:val="22"/>
          <w:szCs w:val="22"/>
        </w:rPr>
        <w:t>標準様式第</w:t>
      </w:r>
      <w:r>
        <w:rPr>
          <w:rFonts w:ascii="ＭＳ 明朝" w:hAnsi="ＭＳ 明朝" w:cs="ＭＳ 明朝"/>
          <w:sz w:val="22"/>
          <w:szCs w:val="22"/>
        </w:rPr>
        <w:t>18</w:t>
      </w:r>
      <w:r>
        <w:rPr>
          <w:rFonts w:ascii="ＭＳ ゴシック" w:eastAsia="ＭＳ 明朝" w:hAnsi="Century" w:cs="ＭＳ 明朝" w:hint="eastAsia"/>
          <w:sz w:val="22"/>
          <w:szCs w:val="22"/>
        </w:rPr>
        <w:t>号</w:t>
      </w:r>
    </w:p>
    <w:p w:rsidR="00036A93" w:rsidRDefault="00036A93">
      <w:pPr>
        <w:spacing w:line="396" w:lineRule="exact"/>
        <w:jc w:val="right"/>
        <w:rPr>
          <w:rFonts w:ascii="ＭＳ ゴシック" w:hAnsi="Century"/>
          <w:spacing w:val="2"/>
        </w:rPr>
      </w:pPr>
      <w:r>
        <w:rPr>
          <w:rFonts w:ascii="ＭＳ ゴシック" w:eastAsia="ＭＳ 明朝" w:hAnsi="Century" w:cs="ＭＳ 明朝" w:hint="eastAsia"/>
          <w:sz w:val="22"/>
          <w:szCs w:val="22"/>
        </w:rPr>
        <w:t>第　　号</w:t>
      </w:r>
    </w:p>
    <w:p w:rsidR="00036A93" w:rsidRDefault="00036A93">
      <w:pPr>
        <w:spacing w:line="396" w:lineRule="exact"/>
        <w:jc w:val="right"/>
        <w:rPr>
          <w:rFonts w:ascii="ＭＳ ゴシック" w:hAnsi="Century"/>
          <w:spacing w:val="2"/>
        </w:rPr>
      </w:pPr>
      <w:r>
        <w:rPr>
          <w:rFonts w:ascii="ＭＳ ゴシック" w:eastAsia="ＭＳ 明朝" w:hAnsi="Century" w:cs="ＭＳ 明朝" w:hint="eastAsia"/>
          <w:sz w:val="22"/>
          <w:szCs w:val="22"/>
        </w:rPr>
        <w:t xml:space="preserve">　年　月　日</w:t>
      </w:r>
    </w:p>
    <w:p w:rsidR="00036A93" w:rsidRDefault="00036A93">
      <w:pPr>
        <w:rPr>
          <w:rFonts w:ascii="ＭＳ ゴシック" w:hAnsi="Century"/>
          <w:spacing w:val="2"/>
        </w:rPr>
      </w:pPr>
    </w:p>
    <w:p w:rsidR="00036A93" w:rsidRDefault="00036A93">
      <w:pPr>
        <w:rPr>
          <w:rFonts w:ascii="ＭＳ ゴシック" w:hAnsi="Century"/>
          <w:spacing w:val="2"/>
        </w:rPr>
      </w:pPr>
      <w:r>
        <w:rPr>
          <w:rFonts w:ascii="ＭＳ 明朝" w:hAnsi="ＭＳ 明朝" w:cs="ＭＳ 明朝"/>
          <w:u w:val="single" w:color="000000"/>
        </w:rPr>
        <w:t xml:space="preserve">                   </w:t>
      </w:r>
      <w:r>
        <w:rPr>
          <w:rFonts w:ascii="ＭＳ ゴシック" w:eastAsia="ＭＳ 明朝" w:hAnsi="Century" w:cs="ＭＳ 明朝" w:hint="eastAsia"/>
        </w:rPr>
        <w:t>様</w:t>
      </w:r>
    </w:p>
    <w:p w:rsidR="00036A93" w:rsidRDefault="00036A93">
      <w:pPr>
        <w:rPr>
          <w:rFonts w:ascii="ＭＳ ゴシック" w:hAnsi="Century"/>
          <w:spacing w:val="2"/>
        </w:rPr>
      </w:pPr>
      <w:r>
        <w:rPr>
          <w:rFonts w:ascii="ＭＳ 明朝" w:hAnsi="ＭＳ 明朝" w:cs="ＭＳ 明朝"/>
          <w:sz w:val="18"/>
          <w:szCs w:val="18"/>
        </w:rPr>
        <w:t xml:space="preserve">       (</w:t>
      </w:r>
      <w:r>
        <w:rPr>
          <w:rFonts w:ascii="ＭＳ ゴシック" w:eastAsia="ＭＳ 明朝" w:hAnsi="Century" w:cs="ＭＳ 明朝" w:hint="eastAsia"/>
          <w:sz w:val="18"/>
          <w:szCs w:val="18"/>
        </w:rPr>
        <w:t>異議申立人</w:t>
      </w:r>
      <w:r>
        <w:rPr>
          <w:rFonts w:ascii="ＭＳ 明朝" w:hAnsi="ＭＳ 明朝" w:cs="ＭＳ 明朝"/>
          <w:sz w:val="18"/>
          <w:szCs w:val="18"/>
        </w:rPr>
        <w:t>)</w:t>
      </w:r>
      <w:r>
        <w:t xml:space="preserve"> </w:t>
      </w:r>
    </w:p>
    <w:p w:rsidR="00036A93" w:rsidRDefault="006424CF">
      <w:pPr>
        <w:jc w:val="right"/>
        <w:rPr>
          <w:rFonts w:ascii="ＭＳ ゴシック" w:hAnsi="Century"/>
          <w:spacing w:val="2"/>
        </w:rPr>
      </w:pPr>
      <w:r>
        <w:rPr>
          <w:rFonts w:cs="ＭＳ ゴシック" w:hint="eastAsia"/>
          <w:u w:val="single" w:color="000000"/>
        </w:rPr>
        <w:t>独立行政法人労働政策研究・研修機構</w:t>
      </w:r>
      <w:r w:rsidR="00036A93">
        <w:rPr>
          <w:rFonts w:cs="ＭＳ ゴシック" w:hint="eastAsia"/>
        </w:rPr>
        <w:t xml:space="preserve">　</w:t>
      </w:r>
      <w:r w:rsidR="00036A93">
        <w:rPr>
          <w:rFonts w:ascii="ＭＳ ゴシック" w:eastAsia="ＭＳ 明朝" w:hAnsi="Century" w:cs="ＭＳ 明朝" w:hint="eastAsia"/>
          <w:sz w:val="22"/>
          <w:szCs w:val="22"/>
        </w:rPr>
        <w:t>印</w:t>
      </w:r>
    </w:p>
    <w:p w:rsidR="00036A93" w:rsidRPr="006424CF" w:rsidRDefault="00036A93">
      <w:pPr>
        <w:rPr>
          <w:rFonts w:ascii="ＭＳ ゴシック" w:hAnsi="Century"/>
          <w:spacing w:val="2"/>
        </w:rPr>
      </w:pPr>
    </w:p>
    <w:p w:rsidR="00036A93" w:rsidRDefault="00036A93">
      <w:pPr>
        <w:rPr>
          <w:rFonts w:ascii="ＭＳ ゴシック" w:hAnsi="Century"/>
          <w:spacing w:val="2"/>
        </w:rPr>
      </w:pPr>
    </w:p>
    <w:p w:rsidR="00036A93" w:rsidRDefault="00036A93" w:rsidP="00A64ED8">
      <w:pPr>
        <w:pStyle w:val="a3"/>
        <w:rPr>
          <w:rFonts w:ascii="ＭＳ ゴシック" w:hAnsi="Century"/>
          <w:spacing w:val="2"/>
        </w:rPr>
      </w:pPr>
      <w:bookmarkStart w:id="0" w:name="_GoBack"/>
      <w:r>
        <w:rPr>
          <w:rFonts w:hint="eastAsia"/>
        </w:rPr>
        <w:t>情報公開</w:t>
      </w:r>
      <w:r w:rsidR="00B773DD">
        <w:rPr>
          <w:rFonts w:hint="eastAsia"/>
        </w:rPr>
        <w:t>・個人情報保護</w:t>
      </w:r>
      <w:r>
        <w:rPr>
          <w:rFonts w:hint="eastAsia"/>
        </w:rPr>
        <w:t>審査会への諮問について</w:t>
      </w:r>
      <w:r>
        <w:rPr>
          <w:rFonts w:ascii="ＭＳ ゴシック" w:hAnsi="ＭＳ ゴシック"/>
        </w:rPr>
        <w:t>(</w:t>
      </w:r>
      <w:r>
        <w:rPr>
          <w:rFonts w:hint="eastAsia"/>
        </w:rPr>
        <w:t>通知</w:t>
      </w:r>
      <w:r>
        <w:rPr>
          <w:rFonts w:ascii="ＭＳ ゴシック" w:hAnsi="ＭＳ ゴシック"/>
        </w:rPr>
        <w:t>)</w:t>
      </w:r>
    </w:p>
    <w:bookmarkEnd w:id="0"/>
    <w:p w:rsidR="00036A93" w:rsidRDefault="00036A93">
      <w:pPr>
        <w:rPr>
          <w:rFonts w:ascii="ＭＳ ゴシック" w:hAnsi="Century"/>
          <w:spacing w:val="2"/>
        </w:rPr>
      </w:pPr>
    </w:p>
    <w:p w:rsidR="00036A93" w:rsidRDefault="00036A93">
      <w:pPr>
        <w:rPr>
          <w:rFonts w:ascii="ＭＳ ゴシック" w:hAnsi="Century"/>
          <w:spacing w:val="2"/>
        </w:rPr>
      </w:pPr>
      <w:r>
        <w:rPr>
          <w:rFonts w:ascii="ＭＳ ゴシック" w:eastAsia="ＭＳ 明朝" w:hAnsi="Century" w:cs="ＭＳ 明朝" w:hint="eastAsia"/>
        </w:rPr>
        <w:t xml:space="preserve">　独立行政法人等の保有する情報の公開に関する法律に基づく開示決定等に対する次の異議申立てについて、同法第１８条第２項の規定により情報公開審査会に諮問したので、同法第１９条の規定により通知します。</w:t>
      </w:r>
    </w:p>
    <w:p w:rsidR="00036A93" w:rsidRDefault="00036A93">
      <w:pPr>
        <w:rPr>
          <w:rFonts w:ascii="ＭＳ ゴシック" w:hAnsi="Century"/>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7042"/>
      </w:tblGrid>
      <w:tr w:rsidR="00036A93">
        <w:tblPrEx>
          <w:tblCellMar>
            <w:top w:w="0" w:type="dxa"/>
            <w:bottom w:w="0" w:type="dxa"/>
          </w:tblCellMar>
        </w:tblPrEx>
        <w:trPr>
          <w:trHeight w:val="1577"/>
        </w:trPr>
        <w:tc>
          <w:tcPr>
            <w:tcW w:w="2429"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eastAsia="ＭＳ 明朝" w:hAnsi="Century"/>
                <w:sz w:val="22"/>
                <w:szCs w:val="22"/>
              </w:rPr>
            </w:pPr>
          </w:p>
          <w:p w:rsidR="00036A93" w:rsidRDefault="00036A93" w:rsidP="00A64ED8">
            <w:pPr>
              <w:pStyle w:val="1"/>
              <w:rPr>
                <w:color w:val="auto"/>
              </w:rPr>
            </w:pPr>
            <w:r>
              <w:rPr>
                <w:rFonts w:hint="eastAsia"/>
              </w:rPr>
              <w:t>１　異議申立に係る　　法人文書の名称</w:t>
            </w:r>
          </w:p>
        </w:tc>
        <w:tc>
          <w:tcPr>
            <w:tcW w:w="7042"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color w:val="auto"/>
              </w:rPr>
            </w:pPr>
          </w:p>
        </w:tc>
      </w:tr>
      <w:tr w:rsidR="00036A93">
        <w:tblPrEx>
          <w:tblCellMar>
            <w:top w:w="0" w:type="dxa"/>
            <w:bottom w:w="0" w:type="dxa"/>
          </w:tblCellMar>
        </w:tblPrEx>
        <w:trPr>
          <w:trHeight w:val="1562"/>
        </w:trPr>
        <w:tc>
          <w:tcPr>
            <w:tcW w:w="2429"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eastAsia="ＭＳ 明朝" w:hAnsi="Century"/>
                <w:sz w:val="22"/>
                <w:szCs w:val="22"/>
              </w:rPr>
            </w:pPr>
          </w:p>
          <w:p w:rsidR="00036A93" w:rsidRDefault="00036A93" w:rsidP="00A64ED8">
            <w:pPr>
              <w:pStyle w:val="1"/>
              <w:rPr>
                <w:color w:val="auto"/>
              </w:rPr>
            </w:pPr>
            <w:r>
              <w:rPr>
                <w:rFonts w:hint="eastAsia"/>
              </w:rPr>
              <w:t>２　異議申立に係る　　開示決定等</w:t>
            </w:r>
          </w:p>
        </w:tc>
        <w:tc>
          <w:tcPr>
            <w:tcW w:w="7042"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color w:val="auto"/>
              </w:rPr>
            </w:pPr>
          </w:p>
        </w:tc>
      </w:tr>
      <w:tr w:rsidR="00036A93">
        <w:tblPrEx>
          <w:tblCellMar>
            <w:top w:w="0" w:type="dxa"/>
            <w:bottom w:w="0" w:type="dxa"/>
          </w:tblCellMar>
        </w:tblPrEx>
        <w:trPr>
          <w:trHeight w:val="1920"/>
        </w:trPr>
        <w:tc>
          <w:tcPr>
            <w:tcW w:w="2429"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spacing w:val="2"/>
              </w:rPr>
            </w:pPr>
          </w:p>
          <w:p w:rsidR="00036A93" w:rsidRDefault="00036A93" w:rsidP="00A64ED8">
            <w:pPr>
              <w:pStyle w:val="1"/>
              <w:rPr>
                <w:color w:val="auto"/>
              </w:rPr>
            </w:pPr>
            <w:r>
              <w:rPr>
                <w:rFonts w:hint="eastAsia"/>
              </w:rPr>
              <w:t>３　異議申立て</w:t>
            </w:r>
            <w:r>
              <w:rPr>
                <w:rFonts w:ascii="ＭＳ 明朝" w:hAnsi="ＭＳ 明朝"/>
              </w:rPr>
              <w:t xml:space="preserve"> </w:t>
            </w:r>
          </w:p>
        </w:tc>
        <w:tc>
          <w:tcPr>
            <w:tcW w:w="7042" w:type="dxa"/>
            <w:tcBorders>
              <w:top w:val="single" w:sz="4" w:space="0" w:color="000000"/>
              <w:left w:val="single" w:sz="4" w:space="0" w:color="000000"/>
              <w:bottom w:val="nil"/>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spacing w:val="2"/>
              </w:rPr>
            </w:pPr>
          </w:p>
          <w:p w:rsidR="00036A93" w:rsidRDefault="00036A93">
            <w:pPr>
              <w:suppressAutoHyphens/>
              <w:kinsoku w:val="0"/>
              <w:wordWrap w:val="0"/>
              <w:autoSpaceDE w:val="0"/>
              <w:autoSpaceDN w:val="0"/>
              <w:spacing w:line="382" w:lineRule="atLeast"/>
              <w:jc w:val="left"/>
              <w:rPr>
                <w:rFonts w:ascii="ＭＳ ゴシック" w:hAnsi="Century"/>
                <w:spacing w:val="2"/>
              </w:rPr>
            </w:pPr>
            <w:r>
              <w:rPr>
                <w:rFonts w:ascii="ＭＳ ゴシック" w:eastAsia="ＭＳ 明朝" w:hAnsi="Century" w:cs="ＭＳ 明朝" w:hint="eastAsia"/>
                <w:sz w:val="22"/>
                <w:szCs w:val="22"/>
              </w:rPr>
              <w:t>（１）異議申立日</w:t>
            </w:r>
          </w:p>
          <w:p w:rsidR="00036A93" w:rsidRDefault="00036A93">
            <w:pPr>
              <w:suppressAutoHyphens/>
              <w:kinsoku w:val="0"/>
              <w:wordWrap w:val="0"/>
              <w:autoSpaceDE w:val="0"/>
              <w:autoSpaceDN w:val="0"/>
              <w:spacing w:line="382" w:lineRule="atLeast"/>
              <w:jc w:val="left"/>
              <w:rPr>
                <w:rFonts w:ascii="ＭＳ ゴシック" w:hAnsi="Century"/>
                <w:spacing w:val="2"/>
              </w:rPr>
            </w:pPr>
          </w:p>
          <w:p w:rsidR="00036A93" w:rsidRDefault="00036A93">
            <w:pPr>
              <w:suppressAutoHyphens/>
              <w:kinsoku w:val="0"/>
              <w:wordWrap w:val="0"/>
              <w:autoSpaceDE w:val="0"/>
              <w:autoSpaceDN w:val="0"/>
              <w:spacing w:line="382" w:lineRule="atLeast"/>
              <w:jc w:val="left"/>
              <w:rPr>
                <w:rFonts w:ascii="ＭＳ ゴシック" w:hAnsi="Century"/>
                <w:color w:val="auto"/>
              </w:rPr>
            </w:pPr>
            <w:r>
              <w:rPr>
                <w:rFonts w:ascii="ＭＳ ゴシック" w:eastAsia="ＭＳ 明朝" w:hAnsi="Century" w:cs="ＭＳ 明朝" w:hint="eastAsia"/>
                <w:sz w:val="22"/>
                <w:szCs w:val="22"/>
              </w:rPr>
              <w:t>（２）異議申立の趣旨</w:t>
            </w:r>
          </w:p>
        </w:tc>
      </w:tr>
      <w:tr w:rsidR="00036A93">
        <w:tblPrEx>
          <w:tblCellMar>
            <w:top w:w="0" w:type="dxa"/>
            <w:bottom w:w="0" w:type="dxa"/>
          </w:tblCellMar>
        </w:tblPrEx>
        <w:trPr>
          <w:trHeight w:val="1152"/>
        </w:trPr>
        <w:tc>
          <w:tcPr>
            <w:tcW w:w="2429" w:type="dxa"/>
            <w:tcBorders>
              <w:top w:val="single" w:sz="4" w:space="0" w:color="000000"/>
              <w:left w:val="single" w:sz="4" w:space="0" w:color="000000"/>
              <w:bottom w:val="single" w:sz="4" w:space="0" w:color="000000"/>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spacing w:val="2"/>
              </w:rPr>
            </w:pPr>
          </w:p>
          <w:p w:rsidR="00036A93" w:rsidRDefault="00036A93" w:rsidP="00A64ED8">
            <w:pPr>
              <w:pStyle w:val="1"/>
              <w:rPr>
                <w:color w:val="auto"/>
              </w:rPr>
            </w:pPr>
            <w:r>
              <w:rPr>
                <w:rFonts w:hint="eastAsia"/>
              </w:rPr>
              <w:t>４　諮問日・諮問番号</w:t>
            </w:r>
          </w:p>
        </w:tc>
        <w:tc>
          <w:tcPr>
            <w:tcW w:w="7042" w:type="dxa"/>
            <w:tcBorders>
              <w:top w:val="single" w:sz="4" w:space="0" w:color="000000"/>
              <w:left w:val="single" w:sz="4" w:space="0" w:color="000000"/>
              <w:bottom w:val="single" w:sz="4" w:space="0" w:color="000000"/>
              <w:right w:val="single" w:sz="4" w:space="0" w:color="000000"/>
            </w:tcBorders>
          </w:tcPr>
          <w:p w:rsidR="00036A93" w:rsidRDefault="00036A93">
            <w:pPr>
              <w:suppressAutoHyphens/>
              <w:kinsoku w:val="0"/>
              <w:wordWrap w:val="0"/>
              <w:autoSpaceDE w:val="0"/>
              <w:autoSpaceDN w:val="0"/>
              <w:spacing w:line="382" w:lineRule="atLeast"/>
              <w:jc w:val="left"/>
              <w:rPr>
                <w:rFonts w:ascii="ＭＳ ゴシック" w:hAnsi="Century"/>
                <w:spacing w:val="2"/>
              </w:rPr>
            </w:pPr>
          </w:p>
          <w:p w:rsidR="00036A93" w:rsidRDefault="00036A93">
            <w:pPr>
              <w:suppressAutoHyphens/>
              <w:kinsoku w:val="0"/>
              <w:wordWrap w:val="0"/>
              <w:autoSpaceDE w:val="0"/>
              <w:autoSpaceDN w:val="0"/>
              <w:spacing w:line="382" w:lineRule="atLeast"/>
              <w:jc w:val="left"/>
              <w:rPr>
                <w:rFonts w:ascii="ＭＳ ゴシック" w:hAnsi="Century"/>
                <w:color w:val="auto"/>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年</w:t>
            </w:r>
            <w:r>
              <w:rPr>
                <w:rFonts w:ascii="ＭＳ 明朝" w:hAnsi="ＭＳ 明朝" w:cs="ＭＳ 明朝"/>
                <w:sz w:val="22"/>
                <w:szCs w:val="22"/>
              </w:rPr>
              <w:t xml:space="preserve">   </w:t>
            </w:r>
            <w:r>
              <w:rPr>
                <w:rFonts w:ascii="ＭＳ ゴシック" w:eastAsia="ＭＳ 明朝" w:hAnsi="Century" w:cs="ＭＳ 明朝" w:hint="eastAsia"/>
                <w:sz w:val="22"/>
                <w:szCs w:val="22"/>
              </w:rPr>
              <w:t>月</w:t>
            </w:r>
            <w:r>
              <w:rPr>
                <w:rFonts w:ascii="ＭＳ 明朝" w:hAnsi="ＭＳ 明朝" w:cs="ＭＳ 明朝"/>
                <w:sz w:val="22"/>
                <w:szCs w:val="22"/>
              </w:rPr>
              <w:t xml:space="preserve">   </w:t>
            </w:r>
            <w:r>
              <w:rPr>
                <w:rFonts w:ascii="ＭＳ ゴシック" w:eastAsia="ＭＳ 明朝" w:hAnsi="Century" w:cs="ＭＳ 明朝" w:hint="eastAsia"/>
                <w:sz w:val="22"/>
                <w:szCs w:val="22"/>
              </w:rPr>
              <w:t>日・平</w:t>
            </w:r>
            <w:r>
              <w:rPr>
                <w:rFonts w:ascii="ＭＳ 明朝" w:hAnsi="ＭＳ 明朝" w:cs="ＭＳ 明朝"/>
                <w:sz w:val="22"/>
                <w:szCs w:val="22"/>
              </w:rPr>
              <w:t xml:space="preserve">   </w:t>
            </w:r>
            <w:r>
              <w:rPr>
                <w:rFonts w:ascii="ＭＳ ゴシック" w:eastAsia="ＭＳ 明朝" w:hAnsi="Century" w:cs="ＭＳ 明朝" w:hint="eastAsia"/>
                <w:sz w:val="22"/>
                <w:szCs w:val="22"/>
              </w:rPr>
              <w:t>諮問</w:t>
            </w:r>
            <w:r>
              <w:rPr>
                <w:rFonts w:ascii="ＭＳ 明朝" w:hAnsi="ＭＳ 明朝" w:cs="ＭＳ 明朝"/>
                <w:sz w:val="22"/>
                <w:szCs w:val="22"/>
              </w:rPr>
              <w:t xml:space="preserve">     </w:t>
            </w:r>
            <w:r>
              <w:rPr>
                <w:rFonts w:ascii="ＭＳ ゴシック" w:eastAsia="ＭＳ 明朝" w:hAnsi="Century" w:cs="ＭＳ 明朝" w:hint="eastAsia"/>
                <w:sz w:val="22"/>
                <w:szCs w:val="22"/>
              </w:rPr>
              <w:t>号</w:t>
            </w:r>
          </w:p>
        </w:tc>
      </w:tr>
    </w:tbl>
    <w:p w:rsidR="00036A93" w:rsidRPr="006424CF" w:rsidRDefault="00036A93" w:rsidP="006424CF">
      <w:pPr>
        <w:jc w:val="right"/>
        <w:rPr>
          <w:rFonts w:ascii="ＭＳ 明朝" w:eastAsia="ＭＳ 明朝" w:hAnsi="ＭＳ 明朝"/>
          <w:spacing w:val="2"/>
        </w:rPr>
      </w:pPr>
      <w:r w:rsidRPr="006424CF">
        <w:rPr>
          <w:rFonts w:ascii="ＭＳ 明朝" w:eastAsia="ＭＳ 明朝" w:hAnsi="ＭＳ 明朝" w:cs="ＭＳ 明朝" w:hint="eastAsia"/>
          <w:sz w:val="22"/>
          <w:szCs w:val="22"/>
        </w:rPr>
        <w:t>担当課等：</w:t>
      </w:r>
      <w:r w:rsidR="006424CF" w:rsidRPr="006424CF">
        <w:rPr>
          <w:rFonts w:ascii="ＭＳ 明朝" w:eastAsia="ＭＳ 明朝" w:hAnsi="ＭＳ 明朝" w:cs="ＭＳ 明朝" w:hint="eastAsia"/>
          <w:sz w:val="22"/>
          <w:szCs w:val="22"/>
        </w:rPr>
        <w:t>独立行政法人労働政策研究・研修機構</w:t>
      </w:r>
      <w:r w:rsidRPr="006424CF">
        <w:rPr>
          <w:rFonts w:ascii="ＭＳ 明朝" w:eastAsia="ＭＳ 明朝" w:hAnsi="ＭＳ 明朝" w:cs="ＭＳ 明朝" w:hint="eastAsia"/>
          <w:sz w:val="22"/>
          <w:szCs w:val="22"/>
        </w:rPr>
        <w:t>総務部総務課</w:t>
      </w:r>
    </w:p>
    <w:p w:rsidR="00036A93" w:rsidRPr="006424CF" w:rsidRDefault="00036A93">
      <w:pPr>
        <w:jc w:val="right"/>
        <w:rPr>
          <w:rFonts w:ascii="ＭＳ 明朝" w:eastAsia="ＭＳ 明朝" w:hAnsi="ＭＳ 明朝"/>
          <w:spacing w:val="2"/>
        </w:rPr>
      </w:pPr>
      <w:r w:rsidRPr="006424CF">
        <w:rPr>
          <w:rFonts w:ascii="ＭＳ 明朝" w:eastAsia="ＭＳ 明朝" w:hAnsi="ＭＳ 明朝" w:cs="ＭＳ 明朝" w:hint="eastAsia"/>
          <w:sz w:val="22"/>
          <w:szCs w:val="22"/>
        </w:rPr>
        <w:t>〒</w:t>
      </w:r>
      <w:r w:rsidR="006424CF" w:rsidRPr="006424CF">
        <w:rPr>
          <w:rFonts w:ascii="ＭＳ 明朝" w:eastAsia="ＭＳ 明朝" w:hAnsi="ＭＳ 明朝" w:cs="ＭＳ 明朝" w:hint="eastAsia"/>
          <w:sz w:val="22"/>
          <w:szCs w:val="22"/>
        </w:rPr>
        <w:t>177-8502</w:t>
      </w:r>
      <w:r w:rsidRPr="006424CF">
        <w:rPr>
          <w:rFonts w:ascii="ＭＳ 明朝" w:eastAsia="ＭＳ 明朝" w:hAnsi="ＭＳ 明朝" w:cs="ＭＳ 明朝" w:hint="eastAsia"/>
          <w:sz w:val="22"/>
          <w:szCs w:val="22"/>
        </w:rPr>
        <w:t xml:space="preserve">　東京都</w:t>
      </w:r>
      <w:r w:rsidR="006424CF" w:rsidRPr="006424CF">
        <w:rPr>
          <w:rFonts w:ascii="ＭＳ 明朝" w:eastAsia="ＭＳ 明朝" w:hAnsi="ＭＳ 明朝" w:cs="ＭＳ 明朝" w:hint="eastAsia"/>
          <w:sz w:val="22"/>
          <w:szCs w:val="22"/>
        </w:rPr>
        <w:t>練馬区上石神井4-8-23</w:t>
      </w:r>
    </w:p>
    <w:p w:rsidR="00036A93" w:rsidRPr="006424CF" w:rsidRDefault="00036A93">
      <w:pPr>
        <w:jc w:val="right"/>
        <w:rPr>
          <w:rFonts w:ascii="ＭＳ 明朝" w:eastAsia="ＭＳ 明朝" w:hAnsi="ＭＳ 明朝"/>
          <w:spacing w:val="2"/>
        </w:rPr>
      </w:pPr>
      <w:r w:rsidRPr="006424CF">
        <w:rPr>
          <w:rFonts w:ascii="ＭＳ 明朝" w:eastAsia="ＭＳ 明朝" w:hAnsi="ＭＳ 明朝" w:cs="ＭＳ 明朝" w:hint="eastAsia"/>
          <w:sz w:val="22"/>
          <w:szCs w:val="22"/>
        </w:rPr>
        <w:t>ＴＥＬ：０３－５</w:t>
      </w:r>
      <w:r w:rsidR="006424CF" w:rsidRPr="006424CF">
        <w:rPr>
          <w:rFonts w:ascii="ＭＳ 明朝" w:eastAsia="ＭＳ 明朝" w:hAnsi="ＭＳ 明朝" w:cs="ＭＳ 明朝" w:hint="eastAsia"/>
          <w:sz w:val="22"/>
          <w:szCs w:val="22"/>
        </w:rPr>
        <w:t>９０３－６１１１</w:t>
      </w:r>
    </w:p>
    <w:p w:rsidR="00036A93" w:rsidRDefault="00036A93">
      <w:pPr>
        <w:rPr>
          <w:rFonts w:ascii="ＭＳ ゴシック" w:hAnsi="Century"/>
          <w:spacing w:val="2"/>
        </w:rPr>
      </w:pPr>
    </w:p>
    <w:p w:rsidR="00036A93" w:rsidRDefault="00036A93">
      <w:pPr>
        <w:ind w:left="728" w:hanging="726"/>
        <w:rPr>
          <w:rFonts w:ascii="ＭＳ ゴシック" w:hAnsi="Century"/>
          <w:spacing w:val="2"/>
        </w:rPr>
      </w:pPr>
      <w:r>
        <w:rPr>
          <w:rFonts w:ascii="ＭＳ ゴシック" w:eastAsia="ＭＳ 明朝" w:hAnsi="Century" w:cs="ＭＳ 明朝" w:hint="eastAsia"/>
          <w:sz w:val="22"/>
          <w:szCs w:val="22"/>
        </w:rPr>
        <w:t>（注１）「２</w:t>
      </w:r>
      <w:r>
        <w:rPr>
          <w:rFonts w:ascii="ＭＳ 明朝" w:hAnsi="ＭＳ 明朝" w:cs="ＭＳ 明朝"/>
          <w:sz w:val="22"/>
          <w:szCs w:val="22"/>
        </w:rPr>
        <w:t xml:space="preserve">  </w:t>
      </w:r>
      <w:r>
        <w:rPr>
          <w:rFonts w:ascii="ＭＳ ゴシック" w:eastAsia="ＭＳ 明朝" w:hAnsi="Century" w:cs="ＭＳ 明朝" w:hint="eastAsia"/>
          <w:sz w:val="22"/>
          <w:szCs w:val="22"/>
        </w:rPr>
        <w:t>異議申立てに係る開示決定等」の欄については、開示決定等の日付・記号番号、開示決定等をした者、開示決定等の種類（開示決定、部分開示決定又は不開示決定）を記載すること。</w:t>
      </w:r>
    </w:p>
    <w:p w:rsidR="00036A93" w:rsidRDefault="00036A93">
      <w:pPr>
        <w:rPr>
          <w:rFonts w:ascii="ＭＳ ゴシック" w:hAnsi="Century"/>
          <w:spacing w:val="2"/>
        </w:rPr>
      </w:pPr>
      <w:r>
        <w:rPr>
          <w:rFonts w:ascii="ＭＳ ゴシック" w:eastAsia="ＭＳ 明朝" w:hAnsi="Century" w:cs="ＭＳ 明朝" w:hint="eastAsia"/>
          <w:sz w:val="22"/>
          <w:szCs w:val="22"/>
        </w:rPr>
        <w:t>（注２）４の「諮問番号」は、情報公開審査会が付す番号である。</w:t>
      </w:r>
    </w:p>
    <w:sectPr w:rsidR="00036A93" w:rsidSect="00036A93">
      <w:headerReference w:type="default" r:id="rId6"/>
      <w:footerReference w:type="default" r:id="rId7"/>
      <w:type w:val="continuous"/>
      <w:pgSz w:w="11906" w:h="16838"/>
      <w:pgMar w:top="1190" w:right="1156" w:bottom="1020" w:left="115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63" w:rsidRDefault="004B4D63">
      <w:r>
        <w:separator/>
      </w:r>
    </w:p>
  </w:endnote>
  <w:endnote w:type="continuationSeparator" w:id="0">
    <w:p w:rsidR="004B4D63" w:rsidRDefault="004B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93" w:rsidRDefault="00036A93">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63" w:rsidRDefault="004B4D63">
      <w:r>
        <w:rPr>
          <w:rFonts w:ascii="ＭＳ ゴシック" w:hAnsi="Century"/>
          <w:color w:val="auto"/>
          <w:sz w:val="2"/>
          <w:szCs w:val="2"/>
        </w:rPr>
        <w:continuationSeparator/>
      </w:r>
    </w:p>
  </w:footnote>
  <w:footnote w:type="continuationSeparator" w:id="0">
    <w:p w:rsidR="004B4D63" w:rsidRDefault="004B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93" w:rsidRDefault="00036A93">
    <w:pPr>
      <w:overflowPunct/>
      <w:autoSpaceDE w:val="0"/>
      <w:autoSpaceDN w:val="0"/>
      <w:jc w:val="left"/>
      <w:textAlignment w:val="auto"/>
      <w:rPr>
        <w:rFonts w:ascii="ＭＳ ゴシック"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A93"/>
    <w:rsid w:val="00036A93"/>
    <w:rsid w:val="00294431"/>
    <w:rsid w:val="00332D12"/>
    <w:rsid w:val="004B4D63"/>
    <w:rsid w:val="006424CF"/>
    <w:rsid w:val="00922FE9"/>
    <w:rsid w:val="00A64ED8"/>
    <w:rsid w:val="00B773DD"/>
    <w:rsid w:val="00B855A5"/>
    <w:rsid w:val="00BF690F"/>
    <w:rsid w:val="00D27CFD"/>
    <w:rsid w:val="00FB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2F32F968-3ED2-4273-AC9A-2A2A32AC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1">
    <w:name w:val="heading 1"/>
    <w:basedOn w:val="a"/>
    <w:next w:val="a"/>
    <w:link w:val="10"/>
    <w:uiPriority w:val="9"/>
    <w:qFormat/>
    <w:rsid w:val="00A64ED8"/>
    <w:pPr>
      <w:suppressAutoHyphens/>
      <w:kinsoku w:val="0"/>
      <w:wordWrap w:val="0"/>
      <w:autoSpaceDE w:val="0"/>
      <w:autoSpaceDN w:val="0"/>
      <w:spacing w:line="382" w:lineRule="atLeast"/>
      <w:jc w:val="left"/>
      <w:outlineLvl w:val="0"/>
    </w:pPr>
    <w:rPr>
      <w:rFonts w:ascii="ＭＳ ゴシック" w:eastAsia="ＭＳ 明朝" w:hAnsi="Century" w:cs="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next w:val="a"/>
    <w:link w:val="a4"/>
    <w:uiPriority w:val="10"/>
    <w:qFormat/>
    <w:rsid w:val="00A64ED8"/>
    <w:pPr>
      <w:jc w:val="center"/>
    </w:pPr>
    <w:rPr>
      <w:rFonts w:cs="ＭＳ ゴシック"/>
      <w:b/>
      <w:bCs/>
      <w:sz w:val="26"/>
      <w:szCs w:val="26"/>
    </w:rPr>
  </w:style>
  <w:style w:type="character" w:customStyle="1" w:styleId="a4">
    <w:name w:val="表題 (文字)"/>
    <w:basedOn w:val="a0"/>
    <w:link w:val="a3"/>
    <w:uiPriority w:val="10"/>
    <w:rsid w:val="00A64ED8"/>
    <w:rPr>
      <w:rFonts w:ascii="Times New Roman" w:eastAsia="ＭＳ ゴシック" w:hAnsi="Times New Roman" w:cs="ＭＳ ゴシック"/>
      <w:b/>
      <w:bCs/>
      <w:color w:val="000000"/>
      <w:sz w:val="26"/>
      <w:szCs w:val="26"/>
    </w:rPr>
  </w:style>
  <w:style w:type="character" w:customStyle="1" w:styleId="10">
    <w:name w:val="見出し 1 (文字)"/>
    <w:basedOn w:val="a0"/>
    <w:link w:val="1"/>
    <w:uiPriority w:val="9"/>
    <w:rsid w:val="00A64ED8"/>
    <w:rPr>
      <w:rFonts w:ascii="ＭＳ 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標準様式第18号情報公開・個人情報保護審査会への諮問について(通知)｜労働政策研究・研修機構（JILPT）</vt:lpstr>
      <vt:lpstr>標準様式第18号</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標準様式第18号情報公開・個人情報保護審査会への諮問について(通知)｜労働政策研究・研修機構（JILPT）</dc:title>
  <dc:subject/>
  <dc:creator>労働政策研究・研修機構（JILPT）</dc:creator>
  <cp:keywords/>
  <dc:description/>
  <cp:lastModifiedBy>遠山</cp:lastModifiedBy>
  <cp:revision>3</cp:revision>
  <cp:lastPrinted>2001-03-23T08:52:00Z</cp:lastPrinted>
  <dcterms:created xsi:type="dcterms:W3CDTF">2019-05-09T02:43:00Z</dcterms:created>
  <dcterms:modified xsi:type="dcterms:W3CDTF">2019-05-09T02:44:00Z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-1730755462</vt:i4>
  </property>
  <property fmtid="{D5CDD505-2E9C-101B-9397-08002B2CF9AE}" pid="3" name="_EmailSubject">
    <vt:lpwstr>ホームページの修正</vt:lpwstr>
  </property>
  <property fmtid="{D5CDD505-2E9C-101B-9397-08002B2CF9AE}" pid="4" name="_AuthorEmail">
    <vt:lpwstr>murasita@jil.go.jp</vt:lpwstr>
  </property>
  <property fmtid="{D5CDD505-2E9C-101B-9397-08002B2CF9AE}" pid="5" name="_AuthorEmailDisplayName">
    <vt:lpwstr>村下 浩司</vt:lpwstr>
  </property>
  <property fmtid="{D5CDD505-2E9C-101B-9397-08002B2CF9AE}" pid="6" name="_PreviousAdHocReviewCycleID">
    <vt:i4>11244399</vt:i4>
  </property>
  <property fmtid="{D5CDD505-2E9C-101B-9397-08002B2CF9AE}" pid="7" name="_ReviewingToolsShownOnce">
    <vt:lpwstr/>
  </property>
</Properties>
</file>